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EFEE6" w14:textId="7DFF379C" w:rsidR="007A2BE7" w:rsidRPr="00BD55F5" w:rsidRDefault="00654504" w:rsidP="00D92A9C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1310" behindDoc="0" locked="0" layoutInCell="1" allowOverlap="1" wp14:anchorId="70666664" wp14:editId="37163A2C">
            <wp:simplePos x="0" y="0"/>
            <wp:positionH relativeFrom="margin">
              <wp:posOffset>-504825</wp:posOffset>
            </wp:positionH>
            <wp:positionV relativeFrom="paragraph">
              <wp:posOffset>2628900</wp:posOffset>
            </wp:positionV>
            <wp:extent cx="4542155" cy="2244725"/>
            <wp:effectExtent l="0" t="0" r="0" b="3175"/>
            <wp:wrapTopAndBottom/>
            <wp:docPr id="418785236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85236" name="Obrázek 3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051">
        <w:rPr>
          <w:noProof/>
        </w:rPr>
        <w:drawing>
          <wp:anchor distT="0" distB="0" distL="114300" distR="114300" simplePos="0" relativeHeight="251732992" behindDoc="0" locked="0" layoutInCell="1" allowOverlap="1" wp14:anchorId="248C299E" wp14:editId="34E78D56">
            <wp:simplePos x="0" y="0"/>
            <wp:positionH relativeFrom="page">
              <wp:posOffset>4707380</wp:posOffset>
            </wp:positionH>
            <wp:positionV relativeFrom="paragraph">
              <wp:posOffset>6501935</wp:posOffset>
            </wp:positionV>
            <wp:extent cx="381666" cy="990405"/>
            <wp:effectExtent l="635" t="266065" r="0" b="266700"/>
            <wp:wrapNone/>
            <wp:docPr id="1612072817" name="Obrázek 35" descr="Obsah obrázku skica, umění, kresba, kreativit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072817" name="Obrázek 35" descr="Obsah obrázku skica, umění, kresba, kreativit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85312">
                      <a:off x="0" y="0"/>
                      <a:ext cx="385043" cy="99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30C812" wp14:editId="19009A5B">
                <wp:simplePos x="0" y="0"/>
                <wp:positionH relativeFrom="page">
                  <wp:posOffset>-285750</wp:posOffset>
                </wp:positionH>
                <wp:positionV relativeFrom="paragraph">
                  <wp:posOffset>6534468</wp:posOffset>
                </wp:positionV>
                <wp:extent cx="4686300" cy="844550"/>
                <wp:effectExtent l="0" t="0" r="19050" b="12700"/>
                <wp:wrapNone/>
                <wp:docPr id="1990873901" name="Obdélník: se zakulacenými roh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844550"/>
                        </a:xfrm>
                        <a:prstGeom prst="roundRect">
                          <a:avLst>
                            <a:gd name="adj" fmla="val 1894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725619" id="Obdélník: se zakulacenými rohy 15" o:spid="_x0000_s1026" style="position:absolute;margin-left:-22.5pt;margin-top:514.55pt;width:369pt;height:66.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2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LWsgIAADUGAAAOAAAAZHJzL2Uyb0RvYy54bWysVNtOGzEQfa/Uf7D8XjabbtIQsUERiKoS&#10;BQRUPBuvzW5le1zbufXrGXsvCQXxgPqya8/lHPt4Zk5Ot1qRtXC+AVPS/GhEiTAcqsY8lfTX/cWX&#10;GSU+MFMxBUaUdCc8PV18/nSysXMxhhpUJRxBEOPnG1vSOgQ7zzLPa6GZPwIrDDolOM0Cbt1TVjm2&#10;QXStsvFoNM024CrrgAvv0XreOuki4UspeLiW0otAVEnxbCF9Xfo+xm+2OGHzJ8ds3fDuGOwDp9Cs&#10;MUg6QJ2zwMjKNa+gdMMdeJDhiIPOQMqGi3QHvE0++uc2dzWzIt0FxfF2kMn/P1h+tb6zNw5l2Fg/&#10;97iMt9hKp+Mfz0e2SazdIJbYBsLRWExn068j1JSjb1YUk0lSM9tnW+fDdwGaxEVJHaxMdYsvkoRi&#10;60sfkmIVMUxjabDqNyVSK9R/zRTJZ8fFLL4PInbBuOoxY6YH1VQXjVJpEytGnClHMBnBOBcmjBOV&#10;WumfULV2rBk8c3p1NGNttOZZb0aKVHsRKVG/IFHmo7xFT8Dmh7zT3vweL/oicbZ/obQKOyXicZS5&#10;FZI0Fb5Je9/hAodS5EkKX7NKtOZ80inxijoBRmSJ2g7YHcBbMufdM3XxMVWk3huSRy37e8lDRmIG&#10;E4Zk3RhwbwGoMDC38b1IrTRRpUeodjeOOGg731t+0WA1XjIfbpjDUsMCxvEVrvEjFWxKCt2Kkhrc&#10;37fsMR47EL2UbHB0lNT/WTEnKFE/DPbmcV4UcdakTTH5NsaNO/Q8HnrMSp8BVmyOg9LytIzxQfVL&#10;6UA/4JRbRlZ0McORu6Q8uH5zFtqRhnOSi+UyheF8sSxcmjvLI3hUNTbP/faBOdu1ZMBmvoJ+zHR9&#10;1rbcPjZmGliuAsgmROde126DswlXL4bf4T5F7af94hkAAP//AwBQSwMEFAAGAAgAAAAhAKwWwnXj&#10;AAAADQEAAA8AAABkcnMvZG93bnJldi54bWxMj0FLw0AQhe+C/2EZwYu0m0Qbk5hNEUEED4JVEG/b&#10;ZExCs7Nhd9uk/fUdT3qc9x5vvleuZzOIAzrfW1IQLyMQSLVtemoVfH48LzIQPmhq9GAJFRzRw7q6&#10;vCh10diJ3vGwCa3gEvKFVtCFMBZS+rpDo/3Sjkjs/VhndODTtbJxeuJyM8gkilJpdE/8odMjPnVY&#10;7zZ7o+DNfZ123zbPer+6uZ+yV3d8mZxS11fz4wOIgHP4C8MvPqNDxUxbu6fGi0HB4m7FWwIbUZLH&#10;IDiS5rcsbVmK0yQGWZXy/4rqDAAA//8DAFBLAQItABQABgAIAAAAIQC2gziS/gAAAOEBAAATAAAA&#10;AAAAAAAAAAAAAAAAAABbQ29udGVudF9UeXBlc10ueG1sUEsBAi0AFAAGAAgAAAAhADj9If/WAAAA&#10;lAEAAAsAAAAAAAAAAAAAAAAALwEAAF9yZWxzLy5yZWxzUEsBAi0AFAAGAAgAAAAhAKrAotayAgAA&#10;NQYAAA4AAAAAAAAAAAAAAAAALgIAAGRycy9lMm9Eb2MueG1sUEsBAi0AFAAGAAgAAAAhAKwWwnXj&#10;AAAADQEAAA8AAAAAAAAAAAAAAAAADAUAAGRycy9kb3ducmV2LnhtbFBLBQYAAAAABAAEAPMAAAAc&#10;BgAAAAA=&#10;" fillcolor="#fae2d5 [661]" strokecolor="#f6c5ac [1301]" strokeweight="1.5pt">
                <v:stroke joinstyle="miter"/>
                <w10:wrap anchorx="page"/>
              </v:roundrect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6DC639D" wp14:editId="05531B85">
                <wp:simplePos x="0" y="0"/>
                <wp:positionH relativeFrom="margin">
                  <wp:posOffset>-809307</wp:posOffset>
                </wp:positionH>
                <wp:positionV relativeFrom="paragraph">
                  <wp:posOffset>6515418</wp:posOffset>
                </wp:positionV>
                <wp:extent cx="4324350" cy="965200"/>
                <wp:effectExtent l="0" t="0" r="0" b="6350"/>
                <wp:wrapNone/>
                <wp:docPr id="12756087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5340E" w14:textId="2B934B7A" w:rsidR="005B1911" w:rsidRPr="0046613D" w:rsidRDefault="00BE0051" w:rsidP="00D2466F">
                            <w:pPr>
                              <w:spacing w:line="240" w:lineRule="auto"/>
                              <w:ind w:left="-142" w:right="-6"/>
                              <w:jc w:val="both"/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Benthos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is traditionally referred to as a community of bottom-dwelling organisms. It is mainly composed of the 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epipelon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. It is difficult to define it precisely and distinguish it from the periphyton, which is why both communities are very similar –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diatoms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also play a major role here. Since a lot of organic matter settles to the bottom, there are many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heterotrophs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in the benthos.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C639D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-63.7pt;margin-top:513.05pt;width:340.5pt;height:76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JrVFAIAACwEAAAOAAAAZHJzL2Uyb0RvYy54bWysU01v2zAMvQ/YfxB0X5ykSdYacYqsRYYB&#10;QVsgHXpWZCk2IImapMTOfv0o2flYt9Owi0yK9CP5HjW/b7UiB+F8Daago8GQEmE4lLXZFfT76+rT&#10;LSU+MFMyBUYU9Cg8vV98/DBvbC7GUIEqhSMIYnze2IJWIdg8yzyvhGZ+AFYYDEpwmgV03S4rHWsQ&#10;XatsPBzOsgZcaR1w4T3ePnZBukj4UgoenqX0IhBVUOwtpNOlcxvPbDFn+c4xW9W8b4P9Qxea1QaL&#10;nqEeWWBk7+o/oHTNHXiQYcBBZyBlzUWaAacZDd9Ns6mYFWkWJMfbM03+/8Hyp8PGvjgS2i/QooCR&#10;kMb63ONlnKeVTscvdkowjhQez7SJNhCOl5Ob8eRmiiGOsbvZFHWJMNnlb+t8+CpAk2gU1KEsiS12&#10;WPvQpZ5SYjEDq1qpJI0ypCnoLML/FkFwZbDGpddohXbb9gNsoTziXA46yb3lqxqLr5kPL8yhxtgv&#10;7m14xkMqwCLQW5RU4H7+7T7mI/UYpaTBnSmo/7FnTlCivhkU5W40mcQlS85k+nmMjruObK8jZq8f&#10;ANdyhC/E8mTG/KBOpnSg33C9l7EqhpjhWLug4WQ+hG6T8XlwsVymJFwry8LabCyP0JG0SO1r+8ac&#10;7fkPqNwTnLaL5e9k6HI7upf7ALJOGkWCO1Z73nElk8r984k7f+2nrMsjX/wCAAD//wMAUEsDBBQA&#10;BgAIAAAAIQCmRidG5AAAAA4BAAAPAAAAZHJzL2Rvd25yZXYueG1sTI/BTsMwDIbvSLxDZCRuW5pC&#10;u6o0naZKExKCw8Yu3NLGayuapDTZVnh6zGkc7f/T78/FejYDO+Pke2cliGUEDG3jdG9bCYf37SID&#10;5oOyWg3OooRv9LAub28KlWt3sTs870PLqMT6XEnoQhhzzn3ToVF+6Ua0lB3dZFSgcWq5ntSFys3A&#10;4yhKuVG9pQudGrHqsPncn4yEl2r7pnZ1bLKfoXp+PW7Gr8NHIuX93bx5AhZwDlcY/vRJHUpyqt3J&#10;as8GCQsRrx6JpSSKUwGMmCR5SIHVtBKrTAAvC/7/jfIXAAD//wMAUEsBAi0AFAAGAAgAAAAhALaD&#10;OJL+AAAA4QEAABMAAAAAAAAAAAAAAAAAAAAAAFtDb250ZW50X1R5cGVzXS54bWxQSwECLQAUAAYA&#10;CAAAACEAOP0h/9YAAACUAQAACwAAAAAAAAAAAAAAAAAvAQAAX3JlbHMvLnJlbHNQSwECLQAUAAYA&#10;CAAAACEAIMya1RQCAAAsBAAADgAAAAAAAAAAAAAAAAAuAgAAZHJzL2Uyb0RvYy54bWxQSwECLQAU&#10;AAYACAAAACEApkYnRuQAAAAOAQAADwAAAAAAAAAAAAAAAABuBAAAZHJzL2Rvd25yZXYueG1sUEsF&#10;BgAAAAAEAAQA8wAAAH8FAAAAAA==&#10;" filled="f" stroked="f" strokeweight=".5pt">
                <v:textbox>
                  <w:txbxContent>
                    <w:p w14:paraId="2E75340E" w14:textId="2B934B7A" w:rsidR="005B1911" w:rsidRPr="0046613D" w:rsidRDefault="00BE0051" w:rsidP="00D2466F">
                      <w:pPr>
                        <w:spacing w:line="240" w:lineRule="auto"/>
                        <w:ind w:left="-142" w:right="-6"/>
                        <w:jc w:val="both"/>
                        <w:rPr>
                          <w:rFonts w:ascii="Tw Cen MT" w:hAnsi="Tw Cen MT"/>
                          <w:sz w:val="22"/>
                          <w:szCs w:val="22"/>
                        </w:rPr>
                      </w:pP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Benthos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is traditionally referred to as a community of bottom-dwelling organisms. It is mainly composed of the 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>epipelon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. It is difficult to define it precisely and distinguish it from the periphyton, which is why both communities are very similar –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diatoms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also play a major role here. Since a lot of organic matter settles to the bottom, there are many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heterotrophs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in the benthos.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97A467F" wp14:editId="537DDA66">
                <wp:simplePos x="0" y="0"/>
                <wp:positionH relativeFrom="page">
                  <wp:posOffset>1176338</wp:posOffset>
                </wp:positionH>
                <wp:positionV relativeFrom="paragraph">
                  <wp:posOffset>5572443</wp:posOffset>
                </wp:positionV>
                <wp:extent cx="4414837" cy="876300"/>
                <wp:effectExtent l="0" t="0" r="24130" b="19050"/>
                <wp:wrapNone/>
                <wp:docPr id="1430246099" name="Obdélník: se zakulacenými roh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4837" cy="876300"/>
                        </a:xfrm>
                        <a:prstGeom prst="roundRect">
                          <a:avLst>
                            <a:gd name="adj" fmla="val 18199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A4627" id="Obdélník: se zakulacenými rohy 15" o:spid="_x0000_s1026" style="position:absolute;margin-left:92.65pt;margin-top:438.8pt;width:347.6pt;height:69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19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HvmsQIAADUGAAAOAAAAZHJzL2Uyb0RvYy54bWysVEtP3DAQvlfqf7B8L9ksYVlWZNEKRFWJ&#10;AgIqzsaxSSrb49reV389Y+exS0EcUC/JPL+xP8/M6dlGK7ISzjdgSpofjCgRhkPVmOeS/nq4/Dal&#10;xAdmKqbAiJJuhadn869fTtd2JsZQg6qEIwhi/GxtS1qHYGdZ5nktNPMHYIVBpwSnWUDVPWeVY2tE&#10;1yobj0aTbA2usg648B6tF62TzhO+lIKHGym9CESVFM8W0tel71P8ZvNTNnt2zNYN747BPnEKzRqD&#10;RQeoCxYYWbrmDZRuuAMPMhxw0BlI2XCR7oC3yUf/3Oa+ZlakuyA53g40+f8Hy69X9/bWIQ1r62ce&#10;xXiLjXQ6/vF8ZJPI2g5kiU0gHI1FkRfTw2NKOPqmx5PDUWIz22Vb58N3AZpEoaQOlqa6wxdJRLHV&#10;lQ+JsYoYprE1WPWbEqkV8r9iiuTT/OQkvg8idsEo9Zgx04NqqstGqaTEjhHnyhFMRjDOhQmTVEot&#10;9U+oWjv2THtONkMz9kZrnvZmLJF6LyKl0q+KKPPZukVf4HXdSW/+qC76YuFs90JJClsl4nGUuROS&#10;NBW+yTjdd7jAPhV566pZJVpzftQx8aZ0AozIErkdsDuA92jOu2fq4mOqSLM3JI8+Olj7xkNGqgwm&#10;DMm6MeDeA1BhqNzG9yS11ESWnqDa3jrioJ18b/llg914xXy4ZQ5bDZcCrq9wgx+pYF1S6CRKanB/&#10;37PHeJxA9FKyxtVRUv9nyZygRP0wOJsneVHEXZOU4uh4jIrb9zzte8xSnwN2bI6L0vIkxvigelE6&#10;0I+45RaxKrqY4Vi7pDy4XjkP7UrDPcnFYpHCcL9YFq7MveURPLIah+dh88ic7UYy4DBfQ79mujlr&#10;n2MXGzMNLJYBZBOic8drp+BuQunV8tvXU9Ru289fAAAA//8DAFBLAwQUAAYACAAAACEAM11OC+AA&#10;AAAMAQAADwAAAGRycy9kb3ducmV2LnhtbEyPQU7DMBBF90jcwRokdtQuyGkU4lQI0QUVUkXpAZzY&#10;TdLG48h22nB7hhUsv/7TnzflenYDu9gQe48KlgsBzGLjTY+tgsPX5iEHFpNGowePVsG3jbCubm9K&#10;XRh/xU972aeW0QjGQivoUhoLzmPTWafjwo8WqTv64HSiGFpugr7SuBv4oxAZd7pHutDp0b52tjnv&#10;J6dg3J132WHzgZ2f6lOQzfv2bSuVur+bX56BJTunPxh+9UkdKnKq/YQmsoFyLp8IVZCvVhkwIvJc&#10;SGA1VWIpM+BVyf8/Uf0AAAD//wMAUEsBAi0AFAAGAAgAAAAhALaDOJL+AAAA4QEAABMAAAAAAAAA&#10;AAAAAAAAAAAAAFtDb250ZW50X1R5cGVzXS54bWxQSwECLQAUAAYACAAAACEAOP0h/9YAAACUAQAA&#10;CwAAAAAAAAAAAAAAAAAvAQAAX3JlbHMvLnJlbHNQSwECLQAUAAYACAAAACEAgqR75rECAAA1BgAA&#10;DgAAAAAAAAAAAAAAAAAuAgAAZHJzL2Uyb0RvYy54bWxQSwECLQAUAAYACAAAACEAM11OC+AAAAAM&#10;AQAADwAAAAAAAAAAAAAAAAALBQAAZHJzL2Rvd25yZXYueG1sUEsFBgAAAAAEAAQA8wAAABgGAAAA&#10;AA==&#10;" fillcolor="#d9f2d0 [665]" strokecolor="#b3e5a1 [1305]" strokeweight="1.5pt">
                <v:stroke joinstyle="miter"/>
                <w10:wrap anchorx="page"/>
              </v:roundrect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320C1B" wp14:editId="7A19FA47">
                <wp:simplePos x="0" y="0"/>
                <wp:positionH relativeFrom="page">
                  <wp:posOffset>1243013</wp:posOffset>
                </wp:positionH>
                <wp:positionV relativeFrom="paragraph">
                  <wp:posOffset>5577205</wp:posOffset>
                </wp:positionV>
                <wp:extent cx="4102417" cy="847725"/>
                <wp:effectExtent l="0" t="0" r="0" b="0"/>
                <wp:wrapNone/>
                <wp:docPr id="1556408393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2417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9A4D4" w14:textId="69BC38EF" w:rsidR="005B1911" w:rsidRPr="00BE0051" w:rsidRDefault="00BE0051" w:rsidP="00D2466F">
                            <w:pPr>
                              <w:spacing w:line="240" w:lineRule="auto"/>
                              <w:ind w:left="-142" w:right="-6"/>
                              <w:jc w:val="both"/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Periphyton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, or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growths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, is a community of organisms living sessile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on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 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submerged substrates. Depending on the type of substrate, we distinguish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different types of growths: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epipelon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between fine particles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of mud or sand,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epiphyton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on plants,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epilit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h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on stones,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epipsa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on sand and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epizoon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on animals. The main group of periphyton </w:t>
                            </w:r>
                            <w:r w:rsidR="008C7D00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is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diatoms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20C1B" id="_x0000_s1027" type="#_x0000_t202" style="position:absolute;margin-left:97.9pt;margin-top:439.15pt;width:323pt;height:66.7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IIGgIAADMEAAAOAAAAZHJzL2Uyb0RvYy54bWysU8tu2zAQvBfIPxC8x5JcOU4Fy4GbwEUB&#10;IwngFDnTFGkJoLgsSVtyv75Lyi+kPRW9ULvc1T5mhrOHvlVkL6xrQJc0G6WUCM2havS2pD/elrf3&#10;lDjPdMUUaFHSg3D0YX7zadaZQoyhBlUJS7CIdkVnSlp7b4okcbwWLXMjMEJjUIJtmUfXbpPKsg6r&#10;tyoZp+ld0oGtjAUunMPbpyFI57G+lIL7Fymd8ESVFGfz8bTx3IQzmc9YsbXM1A0/jsH+YYqWNRqb&#10;nks9Mc/IzjZ/lGobbsGB9CMObQJSNlzEHXCbLP2wzbpmRsRdEBxnzjC5/1eWP+/X5tUS33+FHgkM&#10;gHTGFQ4vwz69tG344qQE4wjh4Qyb6D3heJln6TjPppRwjN3n0+l4Esokl7+Ndf6bgJYEo6QWaYlo&#10;sf3K+SH1lBKaaVg2SkVqlCZdSe8+T9L4wzmCxZXGHpdZg+X7TU+a6mqPDVQHXM/CwLwzfNngDCvm&#10;/CuzSDVuhPL1L3hIBdgLjhYlNdhff7sP+cgARinpUDoldT93zApK1HeN3HzJ8jxoLTr5ZDpGx15H&#10;NtcRvWsfAdWZ4UMxPJoh36uTKS2076jyReiKIaY59i6pP5mPfhA0vhIuFouYhOoyzK/02vBQOqAa&#10;EH7r35k1Rxo8EvgMJ5Gx4gMbQ+7Ax2LnQTaRqoDzgOoRflRmJPv4ioL0r/2YdXnr898AAAD//wMA&#10;UEsDBBQABgAIAAAAIQCjdBbz4QAAAAwBAAAPAAAAZHJzL2Rvd25yZXYueG1sTI9BT8MwDIXvSPyH&#10;yEjcWNrBIJSm01RpQkLssLELN7fx2oomKU22FX495gQ3P7+n58/5crK9ONEYOu80pLMEBLnam841&#10;GvZv6xsFIkR0BnvvSMMXBVgWlxc5Zsaf3ZZOu9gILnEhQw1tjEMmZahbshhmfiDH3sGPFiPLsZFm&#10;xDOX217Ok+ReWuwcX2hxoLKl+mN3tBpeyvUGt9Xcqu++fH49rIbP/ftC6+urafUEItIU/8Lwi8/o&#10;UDBT5Y/OBNGzflwwetSgHtQtCE6ou5Q3FVtJypMscvn/ieIHAAD//wMAUEsBAi0AFAAGAAgAAAAh&#10;ALaDOJL+AAAA4QEAABMAAAAAAAAAAAAAAAAAAAAAAFtDb250ZW50X1R5cGVzXS54bWxQSwECLQAU&#10;AAYACAAAACEAOP0h/9YAAACUAQAACwAAAAAAAAAAAAAAAAAvAQAAX3JlbHMvLnJlbHNQSwECLQAU&#10;AAYACAAAACEAriCCCBoCAAAzBAAADgAAAAAAAAAAAAAAAAAuAgAAZHJzL2Uyb0RvYy54bWxQSwEC&#10;LQAUAAYACAAAACEAo3QW8+EAAAAMAQAADwAAAAAAAAAAAAAAAAB0BAAAZHJzL2Rvd25yZXYueG1s&#10;UEsFBgAAAAAEAAQA8wAAAIIFAAAAAA==&#10;" filled="f" stroked="f" strokeweight=".5pt">
                <v:textbox>
                  <w:txbxContent>
                    <w:p w14:paraId="3039A4D4" w14:textId="69BC38EF" w:rsidR="005B1911" w:rsidRPr="00BE0051" w:rsidRDefault="00BE0051" w:rsidP="00D2466F">
                      <w:pPr>
                        <w:spacing w:line="240" w:lineRule="auto"/>
                        <w:ind w:left="-142" w:right="-6"/>
                        <w:jc w:val="both"/>
                        <w:rPr>
                          <w:rFonts w:ascii="Tw Cen MT" w:hAnsi="Tw Cen MT"/>
                          <w:sz w:val="22"/>
                          <w:szCs w:val="22"/>
                        </w:rPr>
                      </w:pP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Periphyton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, or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growths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, is a community of organisms living sessile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on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> 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submerged substrates. Depending on the type of substrate, we distinguish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different types of growths: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epipelon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between fine particles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of mud or sand,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epiphyton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on plants,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epilit</w:t>
                      </w:r>
                      <w:r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h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on stones,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epipsa</w:t>
                      </w:r>
                      <w:r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on sand and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epizoon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on animals. The main group of periphyton </w:t>
                      </w:r>
                      <w:r w:rsidR="008C7D00">
                        <w:rPr>
                          <w:rFonts w:ascii="Tw Cen MT" w:hAnsi="Tw Cen MT"/>
                          <w:sz w:val="22"/>
                          <w:szCs w:val="22"/>
                        </w:rPr>
                        <w:t>is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diatoms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0051">
        <w:rPr>
          <w:noProof/>
        </w:rPr>
        <w:drawing>
          <wp:anchor distT="0" distB="0" distL="114300" distR="114300" simplePos="0" relativeHeight="251734016" behindDoc="0" locked="0" layoutInCell="1" allowOverlap="1" wp14:anchorId="210D7304" wp14:editId="5542D23A">
            <wp:simplePos x="0" y="0"/>
            <wp:positionH relativeFrom="page">
              <wp:posOffset>24130</wp:posOffset>
            </wp:positionH>
            <wp:positionV relativeFrom="paragraph">
              <wp:posOffset>5706110</wp:posOffset>
            </wp:positionV>
            <wp:extent cx="932180" cy="709295"/>
            <wp:effectExtent l="0" t="0" r="1270" b="0"/>
            <wp:wrapNone/>
            <wp:docPr id="2011034607" name="Obrázek 36" descr="Obsah obrázku skica, kresba, umě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34607" name="Obrázek 36" descr="Obsah obrázku skica, kresba, umění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3218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26B8B4" wp14:editId="07AD5C77">
                <wp:simplePos x="0" y="0"/>
                <wp:positionH relativeFrom="margin">
                  <wp:posOffset>-775970</wp:posOffset>
                </wp:positionH>
                <wp:positionV relativeFrom="paragraph">
                  <wp:posOffset>4929505</wp:posOffset>
                </wp:positionV>
                <wp:extent cx="4191000" cy="565785"/>
                <wp:effectExtent l="0" t="0" r="0" b="5715"/>
                <wp:wrapNone/>
                <wp:docPr id="463222952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565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251D2" w14:textId="03637D7C" w:rsidR="005B1911" w:rsidRPr="00BE0051" w:rsidRDefault="00BE0051" w:rsidP="00D2466F">
                            <w:pPr>
                              <w:spacing w:after="0" w:line="240" w:lineRule="auto"/>
                              <w:ind w:left="-142" w:right="-6"/>
                              <w:jc w:val="both"/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Plankton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is a community of organisms floating freely in the water mass. 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br/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The term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phytoplankton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refers to cyanobacteria and algae, while the term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zooplankton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refers to heterotrophic protozoa, crustaceans, rotifers,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6B8B4" id="_x0000_s1028" type="#_x0000_t202" style="position:absolute;margin-left:-61.1pt;margin-top:388.15pt;width:330pt;height:44.5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+GoHA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u8vSFEMcY9PZ9OZ2Gsokl7+Ndf67gIYEo6AWaYlo&#10;scPa+T71lBKaaVjVSkVqlCZtQWdfp2n84RzB4kpjj8uswfLdtiN1WdDxaY8tlEdcz0LPvDN8VeMM&#10;a+b8C7NINY6N8vXPeEgF2AsGi5IK7K+/3Yd8ZACjlLQonYK6n3tmBSXqh0Zu7rLJJGgtOpPpzRgd&#10;ex3ZXkf0vnkAVGeGD8XwaIZ8r06mtNC8o8qXoSuGmObYu6D+ZD74XtD4SrhYLmMSqsswv9Ybw0Pp&#10;gGpA+LV7Z9YMNHgk8AlOImP5Bzb63J6P5d6DrCNVAece1QF+VGYke3hFQfrXfsy6vPXFbwAAAP//&#10;AwBQSwMEFAAGAAgAAAAhALZmsifkAAAADAEAAA8AAABkcnMvZG93bnJldi54bWxMj8tOwzAQRfdI&#10;/IM1SOxapy55KGRSVZEqJASLlm7YObGbRMR2iN028PUMK1iO5ujec4vNbAZ20ZPvnUVYLSNg2jZO&#10;9bZFOL7tFhkwH6RVcnBWI3xpD5vy9qaQuXJXu9eXQ2gZhVifS4QuhDHn3DedNtIv3agt/U5uMjLQ&#10;ObVcTfJK4WbgIooSbmRvqaGTo6463Xwczgbhudq9yn0tTPY9VE8vp+34eXyPEe/v5u0jsKDn8AfD&#10;rz6pQ0lOtTtb5dmAsFgJIYhFSNNkDYyQeJ3SmhohS+IH4GXB/48ofwAAAP//AwBQSwECLQAUAAYA&#10;CAAAACEAtoM4kv4AAADhAQAAEwAAAAAAAAAAAAAAAAAAAAAAW0NvbnRlbnRfVHlwZXNdLnhtbFBL&#10;AQItABQABgAIAAAAIQA4/SH/1gAAAJQBAAALAAAAAAAAAAAAAAAAAC8BAABfcmVscy8ucmVsc1BL&#10;AQItABQABgAIAAAAIQDks+GoHAIAADMEAAAOAAAAAAAAAAAAAAAAAC4CAABkcnMvZTJvRG9jLnht&#10;bFBLAQItABQABgAIAAAAIQC2ZrIn5AAAAAwBAAAPAAAAAAAAAAAAAAAAAHYEAABkcnMvZG93bnJl&#10;di54bWxQSwUGAAAAAAQABADzAAAAhwUAAAAA&#10;" filled="f" stroked="f" strokeweight=".5pt">
                <v:textbox>
                  <w:txbxContent>
                    <w:p w14:paraId="09F251D2" w14:textId="03637D7C" w:rsidR="005B1911" w:rsidRPr="00BE0051" w:rsidRDefault="00BE0051" w:rsidP="00D2466F">
                      <w:pPr>
                        <w:spacing w:after="0" w:line="240" w:lineRule="auto"/>
                        <w:ind w:left="-142" w:right="-6"/>
                        <w:jc w:val="both"/>
                        <w:rPr>
                          <w:rFonts w:ascii="Tw Cen MT" w:hAnsi="Tw Cen MT"/>
                          <w:sz w:val="22"/>
                          <w:szCs w:val="22"/>
                        </w:rPr>
                      </w:pP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Plankton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is a community of organisms floating freely in the water mass. 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br/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The term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phytoplankton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refers to cyanobacteria and algae, while the term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zooplankton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refers to heterotrophic protozoa, crustaceans, rotifers, etc.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FA9F242" wp14:editId="756C780A">
                <wp:simplePos x="0" y="0"/>
                <wp:positionH relativeFrom="page">
                  <wp:posOffset>-252413</wp:posOffset>
                </wp:positionH>
                <wp:positionV relativeFrom="paragraph">
                  <wp:posOffset>4929505</wp:posOffset>
                </wp:positionV>
                <wp:extent cx="4529138" cy="576580"/>
                <wp:effectExtent l="0" t="0" r="24130" b="13970"/>
                <wp:wrapNone/>
                <wp:docPr id="388807685" name="Obdélník: se zakulacenými roh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9138" cy="576580"/>
                        </a:xfrm>
                        <a:prstGeom prst="roundRect">
                          <a:avLst>
                            <a:gd name="adj" fmla="val 27103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D0B1B" w14:textId="277FA919" w:rsidR="00D2466F" w:rsidRDefault="00D2466F" w:rsidP="00D2466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9F242" id="Obdélník: se zakulacenými rohy 15" o:spid="_x0000_s1029" style="position:absolute;margin-left:-19.9pt;margin-top:388.15pt;width:356.65pt;height:45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77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hRKwQIAAEcGAAAOAAAAZHJzL2Uyb0RvYy54bWysVNtOGzEQfa/Uf7D8XnY3JFwiNigCUVWi&#10;gICKZ8drk61sj2s7yaZfz9h7SSgIVVVfdscz43PsM+M5O2+0ImvhfA2mpMVBTokwHKraPJf0x+PV&#10;lxNKfGCmYgqMKOlWeHo++/zpbGOnYgRLUJVwBEGMn25sSZch2GmWeb4UmvkDsMJgUILTLODSPWeV&#10;YxtE1yob5flRtgFXWQdceI/eyzZIZwlfSsHDrZReBKJKimcL6evSdxG/2eyMTZ8ds8uad8dg/3AK&#10;zWqDpAPUJQuMrFz9BkrX3IEHGQ446AykrLlId8DbFPkft3lYMivSXVAcbweZ/P+D5TfrB3vnUIaN&#10;9VOPZrxFI52OfzwfaZJY20Es0QTC0TmejE6LQywvx9jk+GhyktTMdrut8+GrAE2iUVIHK1PdY0WS&#10;UGx97UNSrCKGaWwNVv2kRGqF+q+ZIqPjIj+M9UHELhmtHjPu9KDq6qpWKi1ix4gL5QhuRjDOhQnj&#10;RKVW+jtUrR97Ju+qjm7sjdZ90ruRIvVeRErUr0iU+Tve4g3vuCdg033eo979ES/GInG2q1CywlaJ&#10;eBxl7oUkdYU1GSXe4QL7UrRH8ktWidZdTDol3lAnwIgsUdsBuwN4T+aiK1OXH7eK9PaGzflHB2tr&#10;POxIzGDCsFnXBtx7ACoMzG1+L1IrTVQpNIsGtSlpaqXoWUC1vXPEQTsLvOVXNfbnNfPhjjlsPhwT&#10;ONDCLX6kgk1JobMoWYL7/Z4/5uObxCglGxwmJfW/VswJStQ3g6/1tBiP4/RJi/HkeIQLtx9Z7EfM&#10;Sl8A9nCBo9PyZMb8oHpTOtBPOPfmkRVDzHDkLikPrl9chHbI4eTkYj5PaThxLAvX5sHyCB51js/p&#10;sXliznaPNODzvoF+8HQvry3QLjfuNDBfBZB1iMGdrt0CpxVar8bh/jpl7eb/7AUAAP//AwBQSwME&#10;FAAGAAgAAAAhAGQezCDhAAAACwEAAA8AAABkcnMvZG93bnJldi54bWxMj09Lw0AUxO+C32F5grd2&#10;E6NJG/NSRAkUxIOx4HWbfSbB/Ud228Rv3/Wkx2GGmd9Uu0UrdqbJj9YgpOsEGJnOytH0CIePZrUB&#10;5oMwUihrCOGHPOzq66tKlNLO5p3ObehZLDG+FAhDCK7k3HcDaeHX1pGJ3pedtAhRTj2Xk5hjuVb8&#10;LklyrsVo4sIgHD0P1H23J43QJp9t6g4v92/d3Dv1qtN9s20Qb2+Wp0dggZbwF4Zf/IgOdWQ62pOR&#10;nimEVbaN6AGhKPIMWEzkRfYA7IiwyYsUeF3x/x/qCwAAAP//AwBQSwECLQAUAAYACAAAACEAtoM4&#10;kv4AAADhAQAAEwAAAAAAAAAAAAAAAAAAAAAAW0NvbnRlbnRfVHlwZXNdLnhtbFBLAQItABQABgAI&#10;AAAAIQA4/SH/1gAAAJQBAAALAAAAAAAAAAAAAAAAAC8BAABfcmVscy8ucmVsc1BLAQItABQABgAI&#10;AAAAIQAmKhRKwQIAAEcGAAAOAAAAAAAAAAAAAAAAAC4CAABkcnMvZTJvRG9jLnhtbFBLAQItABQA&#10;BgAIAAAAIQBkHswg4QAAAAsBAAAPAAAAAAAAAAAAAAAAABsFAABkcnMvZG93bnJldi54bWxQSwUG&#10;AAAAAAQABADzAAAAKQYAAAAA&#10;" fillcolor="#caedfb [663]" strokecolor="#83caeb [1300]" strokeweight="1.5pt">
                <v:stroke joinstyle="miter"/>
                <v:textbox>
                  <w:txbxContent>
                    <w:p w14:paraId="1D3D0B1B" w14:textId="277FA919" w:rsidR="00D2466F" w:rsidRDefault="00D2466F" w:rsidP="00D2466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BE0051">
        <w:rPr>
          <w:noProof/>
          <w:color w:val="000000" w:themeColor="text1"/>
        </w:rPr>
        <w:drawing>
          <wp:anchor distT="0" distB="0" distL="114300" distR="114300" simplePos="0" relativeHeight="251735040" behindDoc="0" locked="0" layoutInCell="1" allowOverlap="1" wp14:anchorId="17811A9A" wp14:editId="36E855E7">
            <wp:simplePos x="0" y="0"/>
            <wp:positionH relativeFrom="rightMargin">
              <wp:align>left</wp:align>
            </wp:positionH>
            <wp:positionV relativeFrom="paragraph">
              <wp:posOffset>4856480</wp:posOffset>
            </wp:positionV>
            <wp:extent cx="703580" cy="664845"/>
            <wp:effectExtent l="0" t="0" r="1270" b="1905"/>
            <wp:wrapNone/>
            <wp:docPr id="332276065" name="Obrázek 37" descr="Obsah obrázku umění, zelené, vzor, Barevnos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276065" name="Obrázek 37" descr="Obsah obrázku umění, zelené, vzor, Barevnos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E171E0" wp14:editId="3186C9F7">
                <wp:simplePos x="0" y="0"/>
                <wp:positionH relativeFrom="page">
                  <wp:posOffset>-233363</wp:posOffset>
                </wp:positionH>
                <wp:positionV relativeFrom="paragraph">
                  <wp:posOffset>2705418</wp:posOffset>
                </wp:positionV>
                <wp:extent cx="3915410" cy="450850"/>
                <wp:effectExtent l="0" t="0" r="27940" b="25400"/>
                <wp:wrapNone/>
                <wp:docPr id="1938668811" name="Obdélník: se zakulacenými roh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5410" cy="450850"/>
                        </a:xfrm>
                        <a:prstGeom prst="roundRect">
                          <a:avLst>
                            <a:gd name="adj" fmla="val 33866"/>
                          </a:avLst>
                        </a:prstGeom>
                        <a:solidFill>
                          <a:srgbClr val="FFE1E1"/>
                        </a:solidFill>
                        <a:ln>
                          <a:solidFill>
                            <a:srgbClr val="FFC1C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70CFDF" id="Obdélník: se zakulacenými rohy 14" o:spid="_x0000_s1026" style="position:absolute;margin-left:-18.4pt;margin-top:213.05pt;width:308.3pt;height:35.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21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Y7ngIAALkFAAAOAAAAZHJzL2Uyb0RvYy54bWysVMFu2zAMvQ/YPwi6r7bTpGuDOkWQNsOA&#10;Yi3aDj0rshR7kERNUuJkXz9KdpxuLTZg2EUmRfKJfCZ5ebXTimyF8w2YkhYnOSXCcKgasy7p16fl&#10;h3NKfGCmYgqMKOleeHo1e//usrVTMYIaVCUcQRDjp60taR2CnWaZ57XQzJ+AFQaNEpxmAVW3zirH&#10;WkTXKhvl+VnWgqusAy68x9vrzkhnCV9KwcOdlF4EokqKuYV0unSu4pnNLtl07ZitG96nwf4hC80a&#10;g48OUNcsMLJxzSso3XAHHmQ44aAzkLLhItWA1RT5b9U81syKVAuS4+1Ak/9/sPzL9tHeO6ShtX7q&#10;UYxV7KTT8Yv5kV0iaz+QJXaBcLw8vSgm4wI55WgbT/LzSWIzO0Zb58MnAZpEoaQONqZ6wD+SiGLb&#10;Wx8SYxUxTGNrsOobJVIr5H/LFDk9PT87i/8HEXtnlA6YMdKDaqplo1RS3Hq1UI5gaEmXy5vipuiD&#10;f3FT5m+Ri2LxRiQ+HUOzI0tJCnslIqAyD0KSpkJeRqm81MBiSIhxLkwoOlPNKtHlWUzy/MDaEJEq&#10;ToARWWJ9A3YPEIfjNXZHVe8fQ0Xq/yE4/1NiXfAQkV4GE4Zg3RhwbwEorKp/ufM/kNRRE1laQbW/&#10;d8RBN33e8mWDHXHLfLhnDn83NhGukHCHh1TQlhR6iZIa3I+37qM/TgFaKWlxfEvqv2+YE5Sozwbn&#10;46IYj+O8J2U8+ThCxb20rF5azEYvAPumwGVleRKjf1AHUTrQz7hp5vFVNDHD8e2S8uAOyiJ0awV3&#10;FRfzeXLDGbcs3JpHyyN4ZDU28NPumTnbj0XAgfoCh1Hve71j9OgbIw3MNwFkE6LxyGuv4H5IjdPv&#10;sriAXurJ67hxZz8BAAD//wMAUEsDBBQABgAIAAAAIQDEaJRi4AAAAAsBAAAPAAAAZHJzL2Rvd25y&#10;ZXYueG1sTI9NT4NAEIbvJv6HzZh4Me0CLRSQpVETExMPjbXet+wIxP0g7ELx3zue9Ph+5J1nqv1i&#10;NJtx9L2zAuJ1BAxt41RvWwGn9+dVDswHaZXUzqKAb/Swr6+vKlkqd7FvOB9Dy2jE+lIK6EIYSs59&#10;06GRfu0GtJR9utHIQHJsuRrlhcaN5kkUZdzI3tKFTg741GHzdZyMgOT1cJr13ceW52lepC/DYXrc&#10;cCFub5aHe2ABl/BXhl98QoeamM5ussozLWC1yQg9CNgmWQyMGumuIOdMTrGLgdcV//9D/QMAAP//&#10;AwBQSwECLQAUAAYACAAAACEAtoM4kv4AAADhAQAAEwAAAAAAAAAAAAAAAAAAAAAAW0NvbnRlbnRf&#10;VHlwZXNdLnhtbFBLAQItABQABgAIAAAAIQA4/SH/1gAAAJQBAAALAAAAAAAAAAAAAAAAAC8BAABf&#10;cmVscy8ucmVsc1BLAQItABQABgAIAAAAIQDPTXY7ngIAALkFAAAOAAAAAAAAAAAAAAAAAC4CAABk&#10;cnMvZTJvRG9jLnhtbFBLAQItABQABgAIAAAAIQDEaJRi4AAAAAsBAAAPAAAAAAAAAAAAAAAAAPgE&#10;AABkcnMvZG93bnJldi54bWxQSwUGAAAAAAQABADzAAAABQYAAAAA&#10;" fillcolor="#ffe1e1" strokecolor="#ffc1c1" strokeweight="1.5pt">
                <v:stroke joinstyle="miter"/>
                <w10:wrap anchorx="page"/>
              </v:roundrect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27D4B18" wp14:editId="508B8FF7">
                <wp:simplePos x="0" y="0"/>
                <wp:positionH relativeFrom="margin">
                  <wp:posOffset>-832802</wp:posOffset>
                </wp:positionH>
                <wp:positionV relativeFrom="paragraph">
                  <wp:posOffset>2710180</wp:posOffset>
                </wp:positionV>
                <wp:extent cx="3609975" cy="433705"/>
                <wp:effectExtent l="0" t="0" r="0" b="4445"/>
                <wp:wrapNone/>
                <wp:docPr id="1152197217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9EC90" w14:textId="5165A481" w:rsidR="00D92A9C" w:rsidRPr="005B1911" w:rsidRDefault="00BE0051" w:rsidP="005B1911">
                            <w:pPr>
                              <w:spacing w:after="120"/>
                              <w:ind w:left="-142" w:right="-6"/>
                              <w:jc w:val="both"/>
                              <w:rPr>
                                <w:rFonts w:ascii="Tw Cen MT" w:hAnsi="Tw Cen MT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3"/>
                                <w:szCs w:val="23"/>
                              </w:rPr>
                              <w:t>Both the species communities and the sizes of the depicted taxa are only very approximate and illustrative.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D4B18" id="_x0000_s1030" type="#_x0000_t202" style="position:absolute;margin-left:-65.55pt;margin-top:213.4pt;width:284.25pt;height:34.1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CgPGwIAADMEAAAOAAAAZHJzL2Uyb0RvYy54bWysU8lu2zAQvRfoPxC815L3WLAcuAlcFDCS&#10;AE6RM02RlgCKw5K0JffrO6S8Ie0pyIWa4Yxmee9xft/WihyEdRXonPZ7KSVCcygqvcvpr9fVtztK&#10;nGe6YAq0yOlROHq/+Ppl3phMDKAEVQhLsIh2WWNyWnpvsiRxvBQ1cz0wQmNQgq2ZR9fuksKyBqvX&#10;Khmk6SRpwBbGAhfO4e1jF6SLWF9Kwf2zlE54onKKs/l42nhuw5ks5izbWWbKip/GYB+YomaVxqaX&#10;Uo/MM7K31T+l6opbcCB9j0OdgJQVF3EH3KafvttmUzIj4i4IjjMXmNznleVPh415scS336FFAgMg&#10;jXGZw8uwTyttHb44KcE4Qni8wCZaTzheDifpbDYdU8IxNhoOp+k4lEmufxvr/A8BNQlGTi3SEtFi&#10;h7XzXeo5JTTTsKqUitQoTZqcTobjNP5wiWBxpbHHddZg+XbbkqrAKc57bKE44noWOuad4asKZ1gz&#10;51+YRapxI5Svf8ZDKsBecLIoKcH++d99yEcGMEpJg9LJqfu9Z1ZQon5q5GbWH42C1qIzGk8H6Njb&#10;yPY2ovf1A6A6+/hQDI9myPfqbEoL9RuqfBm6Yohpjr1z6s/mg+8Eja+Ei+UyJqG6DPNrvTE8lA6o&#10;BoRf2zdmzYkGjwQ+wVlkLHvHRpfb8bHce5BVpCrg3KF6gh+VGck+vaIg/Vs/Zl3f+uIvAAAA//8D&#10;AFBLAwQUAAYACAAAACEAc3mXsOQAAAAMAQAADwAAAGRycy9kb3ducmV2LnhtbEyPwW7CMAyG75P2&#10;DpEn7QZpSmHQNUWoEpo0jQOMC7e0MW21JumaAN2eft5pu9nyp9/fn61H07ErDr51VoKYRsDQVk63&#10;tpZwfN9OlsB8UFarzlmU8IUe1vn9XaZS7W52j9dDqBmFWJ8qCU0Ifcq5rxo0yk9dj5ZuZzcYFWgd&#10;aq4HdaNw0/E4ihbcqNbSh0b1WDRYfRwuRsJrsd2pfRmb5XdXvLydN/3n8TSX8vFh3DwDCziGPxh+&#10;9UkdcnIq3cVqzzoJEzETglgJSbygEoQks6cEWEnDai6A5xn/XyL/AQAA//8DAFBLAQItABQABgAI&#10;AAAAIQC2gziS/gAAAOEBAAATAAAAAAAAAAAAAAAAAAAAAABbQ29udGVudF9UeXBlc10ueG1sUEsB&#10;Ai0AFAAGAAgAAAAhADj9If/WAAAAlAEAAAsAAAAAAAAAAAAAAAAALwEAAF9yZWxzLy5yZWxzUEsB&#10;Ai0AFAAGAAgAAAAhADqEKA8bAgAAMwQAAA4AAAAAAAAAAAAAAAAALgIAAGRycy9lMm9Eb2MueG1s&#10;UEsBAi0AFAAGAAgAAAAhAHN5l7DkAAAADAEAAA8AAAAAAAAAAAAAAAAAdQQAAGRycy9kb3ducmV2&#10;LnhtbFBLBQYAAAAABAAEAPMAAACGBQAAAAA=&#10;" filled="f" stroked="f" strokeweight=".5pt">
                <v:textbox>
                  <w:txbxContent>
                    <w:p w14:paraId="7199EC90" w14:textId="5165A481" w:rsidR="00D92A9C" w:rsidRPr="005B1911" w:rsidRDefault="00BE0051" w:rsidP="005B1911">
                      <w:pPr>
                        <w:spacing w:after="120"/>
                        <w:ind w:left="-142" w:right="-6"/>
                        <w:jc w:val="both"/>
                        <w:rPr>
                          <w:rFonts w:ascii="Tw Cen MT" w:hAnsi="Tw Cen MT"/>
                          <w:b/>
                          <w:bCs/>
                          <w:sz w:val="23"/>
                          <w:szCs w:val="23"/>
                        </w:rPr>
                      </w:pPr>
                      <w:r w:rsidRPr="00BE0051">
                        <w:rPr>
                          <w:rFonts w:ascii="Tw Cen MT" w:hAnsi="Tw Cen MT"/>
                          <w:b/>
                          <w:bCs/>
                          <w:sz w:val="23"/>
                          <w:szCs w:val="23"/>
                        </w:rPr>
                        <w:t>Both the species communities and the sizes of the depicted taxa are only very approximate and illustrative.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AC379C" wp14:editId="0CBA8D14">
                <wp:simplePos x="0" y="0"/>
                <wp:positionH relativeFrom="margin">
                  <wp:align>center</wp:align>
                </wp:positionH>
                <wp:positionV relativeFrom="paragraph">
                  <wp:posOffset>1138237</wp:posOffset>
                </wp:positionV>
                <wp:extent cx="5138737" cy="1485900"/>
                <wp:effectExtent l="0" t="0" r="0" b="0"/>
                <wp:wrapNone/>
                <wp:docPr id="55582565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737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BD7A0" w14:textId="446EA1E9" w:rsidR="00D92A9C" w:rsidRPr="00BE0051" w:rsidRDefault="00BE0051" w:rsidP="005B1911">
                            <w:pPr>
                              <w:spacing w:after="0" w:line="276" w:lineRule="auto"/>
                              <w:ind w:left="-142" w:right="-6"/>
                              <w:jc w:val="both"/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3"/>
                                <w:szCs w:val="23"/>
                              </w:rPr>
                              <w:t>Trophic</w:t>
                            </w:r>
                            <w:r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 state</w:t>
                            </w:r>
                            <w:r w:rsidRPr="00BE0051">
                              <w:rPr>
                                <w:rFonts w:ascii="Tw Cen MT" w:hAnsi="Tw Cen MT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of an ecosystem simply means its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nutrient content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. The main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nutrients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are dissolved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phosphorus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nitrogen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Eutrophic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bodies are those that have an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excess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of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 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nutrients (most ponds),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mesotrophic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are at an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intermediate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level of nutrient content (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e.g., 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some reservoirs, better quality ponds), and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oligotrophic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have only a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2"/>
                                <w:szCs w:val="22"/>
                              </w:rPr>
                              <w:t>minimum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 of nutrients (this includes peat bogs, preserved flooded sand pits and quarries, lakes, etc.). Intermediate stages are called combinations of the names of both stages (</w:t>
                            </w:r>
                            <w:r w:rsidR="00243143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e.g.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, meso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-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eutrophic, oligo</w:t>
                            </w:r>
                            <w:r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-</w:t>
                            </w:r>
                            <w:r w:rsidRPr="00BE0051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 xml:space="preserve">mesotrophic). </w:t>
                            </w:r>
                            <w:r w:rsidR="00243143" w:rsidRPr="00243143">
                              <w:rPr>
                                <w:rFonts w:ascii="Tw Cen MT" w:hAnsi="Tw Cen MT"/>
                                <w:sz w:val="22"/>
                                <w:szCs w:val="22"/>
                              </w:rPr>
                              <w:t>The trophic status of a biotope is also closely associated with the taxonomic composition of the community inhabiting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C379C" id="_x0000_s1031" type="#_x0000_t202" style="position:absolute;margin-left:0;margin-top:89.6pt;width:404.6pt;height:117pt;z-index:251723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8kHQIAADQEAAAOAAAAZHJzL2Uyb0RvYy54bWysU9uO2yAQfa/Uf0C8N7Zz2WStOKt0V6kq&#10;RbsrZat9JhhiS5ihQGKnX98B56Ztn6q+wMAMcznnMH/oGkUOwroadEGzQUqJ0BzKWu8K+uNt9WVG&#10;ifNMl0yBFgU9CkcfFp8/zVuTiyFUoEphCSbRLm9NQSvvTZ4kjleiYW4ARmh0SrAN83i0u6S0rMXs&#10;jUqGaXqXtGBLY4EL5/D2qXfSRcwvpeD+RUonPFEFxd58XG1ct2FNFnOW7ywzVc1PbbB/6KJhtcai&#10;l1RPzDOyt/UfqZqaW3Ag/YBDk4CUNRdxBpwmSz9Ms6mYEXEWBMeZC0zu/6Xlz4eNebXEd1+hQwID&#10;IK1xucPLME8nbRN27JSgHyE8XmATnSccLyfZaDYdTSnh6MvGs8l9GoFNrs+Ndf6bgIYEo6AWeYlw&#10;scPaeSyJoeeQUE3DqlYqcqM0aQt6N5qk8cHFgy+UxofXZoPlu21H6hJ7Og+yhfKI81noqXeGr2rs&#10;Yc2cf2UWucaRUL/+BRepAGvByaKkAvvrb/chHilALyUtaqeg7ueeWUGJ+q6RnPtsPA5ii4fxZDrE&#10;g731bG89et88Asozw59ieDRDvFdnU1po3lHmy1AVXUxzrF1QfzYffa9o/CZcLJcxCOVlmF/rjeEh&#10;dUA1IPzWvTNrTjR4ZPAZzipj+Qc2+tiej+Xeg6wjVQHnHtUT/CjNyODpGwXt355j1PWzL34DAAD/&#10;/wMAUEsDBBQABgAIAAAAIQAIMvOM3wAAAAgBAAAPAAAAZHJzL2Rvd25yZXYueG1sTI9LT8NADITv&#10;SPyHlZG40U3DK4RsqipShYTooaUXbk7WTSL2EbLbNvDrcU9wsz2j8TfFYrJGHGkMvXcK5rMEBLnG&#10;6961Cnbvq5sMRIjoNBrvSME3BViUlxcF5tqf3IaO29gKDnEhRwVdjEMuZWg6shhmfiDH2t6PFiOv&#10;Yyv1iCcOt0amSfIgLfaOP3Q4UNVR87k9WAWv1WqNmzq12Y+pXt72y+Fr93Gv1PXVtHwGEWmKf2Y4&#10;4zM6lMxU+4PTQRgFXCTy9fEpBcFylpyHWsHd/DYFWRbyf4HyFwAA//8DAFBLAQItABQABgAIAAAA&#10;IQC2gziS/gAAAOEBAAATAAAAAAAAAAAAAAAAAAAAAABbQ29udGVudF9UeXBlc10ueG1sUEsBAi0A&#10;FAAGAAgAAAAhADj9If/WAAAAlAEAAAsAAAAAAAAAAAAAAAAALwEAAF9yZWxzLy5yZWxzUEsBAi0A&#10;FAAGAAgAAAAhAJYG/yQdAgAANAQAAA4AAAAAAAAAAAAAAAAALgIAAGRycy9lMm9Eb2MueG1sUEsB&#10;Ai0AFAAGAAgAAAAhAAgy84zfAAAACAEAAA8AAAAAAAAAAAAAAAAAdwQAAGRycy9kb3ducmV2Lnht&#10;bFBLBQYAAAAABAAEAPMAAACDBQAAAAA=&#10;" filled="f" stroked="f" strokeweight=".5pt">
                <v:textbox>
                  <w:txbxContent>
                    <w:p w14:paraId="3C9BD7A0" w14:textId="446EA1E9" w:rsidR="00D92A9C" w:rsidRPr="00BE0051" w:rsidRDefault="00BE0051" w:rsidP="005B1911">
                      <w:pPr>
                        <w:spacing w:after="0" w:line="276" w:lineRule="auto"/>
                        <w:ind w:left="-142" w:right="-6"/>
                        <w:jc w:val="both"/>
                        <w:rPr>
                          <w:rFonts w:ascii="Tw Cen MT" w:hAnsi="Tw Cen MT"/>
                          <w:sz w:val="22"/>
                          <w:szCs w:val="22"/>
                        </w:rPr>
                      </w:pP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3"/>
                          <w:szCs w:val="23"/>
                        </w:rPr>
                        <w:t>Trophic</w:t>
                      </w:r>
                      <w:r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3"/>
                          <w:szCs w:val="23"/>
                        </w:rPr>
                        <w:t xml:space="preserve"> state</w:t>
                      </w:r>
                      <w:r w:rsidRPr="00BE0051">
                        <w:rPr>
                          <w:rFonts w:ascii="Tw Cen MT" w:hAnsi="Tw Cen MT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of an ecosystem simply means its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nutrient content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. The main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nutrients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are dissolved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phosphorus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and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nitrogen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.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Eutrophic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bodies are those that have an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 xml:space="preserve">excess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> 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nutrients (most ponds),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mesotrophic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are at an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intermediate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level of nutrient content (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e.g., 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some reservoirs, better quality ponds), and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oligotrophic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have only a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2"/>
                          <w:szCs w:val="22"/>
                        </w:rPr>
                        <w:t>minimum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 of nutrients (this includes peat bogs, preserved flooded sand pits and quarries, lakes, etc.). Intermediate stages are called combinations of the names of both stages (</w:t>
                      </w:r>
                      <w:r w:rsidR="00243143">
                        <w:rPr>
                          <w:rFonts w:ascii="Tw Cen MT" w:hAnsi="Tw Cen MT"/>
                          <w:sz w:val="22"/>
                          <w:szCs w:val="22"/>
                        </w:rPr>
                        <w:t>e.g.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, meso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>-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>eutrophic, oligo</w:t>
                      </w:r>
                      <w:r>
                        <w:rPr>
                          <w:rFonts w:ascii="Tw Cen MT" w:hAnsi="Tw Cen MT"/>
                          <w:sz w:val="22"/>
                          <w:szCs w:val="22"/>
                        </w:rPr>
                        <w:t>-</w:t>
                      </w:r>
                      <w:r w:rsidRPr="00BE0051">
                        <w:rPr>
                          <w:rFonts w:ascii="Tw Cen MT" w:hAnsi="Tw Cen MT"/>
                          <w:sz w:val="22"/>
                          <w:szCs w:val="22"/>
                        </w:rPr>
                        <w:t xml:space="preserve">mesotrophic). </w:t>
                      </w:r>
                      <w:r w:rsidR="00243143" w:rsidRPr="00243143">
                        <w:rPr>
                          <w:rFonts w:ascii="Tw Cen MT" w:hAnsi="Tw Cen MT"/>
                          <w:sz w:val="22"/>
                          <w:szCs w:val="22"/>
                        </w:rPr>
                        <w:t>The trophic status of a biotope is also closely associated with the taxonomic composition of the community inhabiting 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005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7ECE23" wp14:editId="0189D827">
                <wp:simplePos x="0" y="0"/>
                <wp:positionH relativeFrom="column">
                  <wp:posOffset>2756535</wp:posOffset>
                </wp:positionH>
                <wp:positionV relativeFrom="paragraph">
                  <wp:posOffset>-6350</wp:posOffset>
                </wp:positionV>
                <wp:extent cx="1661160" cy="311150"/>
                <wp:effectExtent l="0" t="0" r="0" b="0"/>
                <wp:wrapNone/>
                <wp:docPr id="13061134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12CE97" w14:textId="540BA3E2" w:rsidR="00F57D56" w:rsidRPr="00F57D56" w:rsidRDefault="00BE0051" w:rsidP="00F57D56">
                            <w:pPr>
                              <w:ind w:right="-7"/>
                              <w:jc w:val="both"/>
                              <w:rPr>
                                <w:rFonts w:ascii="Tw Cen MT" w:hAnsi="Tw Cen MT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32"/>
                                <w:szCs w:val="32"/>
                              </w:rPr>
                              <w:t>Sample examples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ECE23" id="_x0000_s1032" type="#_x0000_t202" style="position:absolute;margin-left:217.05pt;margin-top:-.5pt;width:130.8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DiHwIAAEEEAAAOAAAAZHJzL2Uyb0RvYy54bWysU99v2jAQfp+0/8Hy+wihlG0RoWKtmCah&#10;thKd+mwcm0SyfZ5tSNhfv7NDgHV7mvZi3/nO9+P77uZ3nVbkIJxvwJQ0H40pEYZD1ZhdSb+/rD58&#10;osQHZiqmwIiSHoWnd4v37+atLcQEalCVcASDGF+0tqR1CLbIMs9roZkfgRUGjRKcZgFVt8sqx1qM&#10;rlU2GY9nWQuusg648B5fH3ojXaT4UgoenqT0IhBVUqwtpNOlcxvPbDFnxc4xWzf8VAb7hyo0awwm&#10;PYd6YIGRvWv+CKUb7sCDDCMOOgMpGy5SD9hNPn7TzaZmVqReEBxvzzD5/xeWPx429tmR0H2BDgmM&#10;gLTWFx4fYz+ddDreWClBO0J4PMMmukB4/DSb5fkMTRxtN3me3yZcs8tv63z4KkCTKJTUIS0JLXZY&#10;+4AZ0XVwickMrBqlEjXKkLaksxsM+ZsFfygTX0Qi+RTmUnmUQrftSFPh96GrLVRHbNZBPwfe8lWD&#10;Fa2ZD8/MIfHYBA5zeMJDKsDMcJIoqcH9/Nt79Ec+0EpJi4NUUv9jz5ygRH0zyNTnfDqNk5eU6e3H&#10;CSru2rK9tpi9vgec1RzXxvIkRv+gBlE60K8488uYFU3McMxd0jCI96Efb9wZLpbL5ISzZllYm43l&#10;MXTELeL90r0yZ0+kBKTzEYaRY8UbbnrfnoPlPoBsEnER5x5VZDEqOKeJz9NOxUW41pPXZfMXvwAA&#10;AP//AwBQSwMEFAAGAAgAAAAhAOcs++3hAAAACQEAAA8AAABkcnMvZG93bnJldi54bWxMj0FPwkAQ&#10;he8m/ofNmHiDbRGw1m4JaUJMjB5ALt623aFt7M7W7gKVX8940uPkfXnzvWw12k6ccPCtIwXxNAKB&#10;VDnTUq1g/7GZJCB80GR05wgV/KCHVX57k+nUuDNt8bQLteAS8qlW0ITQp1L6qkGr/dT1SJwd3GB1&#10;4HOopRn0mcttJ2dRtJRWt8QfGt1j0WD1tTtaBa/F5l1vy5lNLl3x8nZY99/7z4VS93fj+hlEwDH8&#10;wfCrz+qQs1PpjmS86BTMH+YxowomMW9iYPm0eARRcpJEIPNM/l+QXwEAAP//AwBQSwECLQAUAAYA&#10;CAAAACEAtoM4kv4AAADhAQAAEwAAAAAAAAAAAAAAAAAAAAAAW0NvbnRlbnRfVHlwZXNdLnhtbFBL&#10;AQItABQABgAIAAAAIQA4/SH/1gAAAJQBAAALAAAAAAAAAAAAAAAAAC8BAABfcmVscy8ucmVsc1BL&#10;AQItABQABgAIAAAAIQBhYfDiHwIAAEEEAAAOAAAAAAAAAAAAAAAAAC4CAABkcnMvZTJvRG9jLnht&#10;bFBLAQItABQABgAIAAAAIQDnLPvt4QAAAAkBAAAPAAAAAAAAAAAAAAAAAHkEAABkcnMvZG93bnJl&#10;di54bWxQSwUGAAAAAAQABADzAAAAhwUAAAAA&#10;" filled="f" stroked="f" strokeweight=".5pt">
                <v:textbox>
                  <w:txbxContent>
                    <w:p w14:paraId="1012CE97" w14:textId="540BA3E2" w:rsidR="00F57D56" w:rsidRPr="00F57D56" w:rsidRDefault="00BE0051" w:rsidP="00F57D56">
                      <w:pPr>
                        <w:ind w:right="-7"/>
                        <w:jc w:val="both"/>
                        <w:rPr>
                          <w:rFonts w:ascii="Tw Cen MT" w:hAnsi="Tw Cen MT"/>
                          <w:sz w:val="32"/>
                          <w:szCs w:val="32"/>
                        </w:rPr>
                      </w:pPr>
                      <w:r>
                        <w:rPr>
                          <w:rFonts w:ascii="Tw Cen MT" w:hAnsi="Tw Cen MT"/>
                          <w:sz w:val="32"/>
                          <w:szCs w:val="32"/>
                        </w:rPr>
                        <w:t>Sample examples</w:t>
                      </w:r>
                    </w:p>
                  </w:txbxContent>
                </v:textbox>
              </v:shape>
            </w:pict>
          </mc:Fallback>
        </mc:AlternateContent>
      </w:r>
      <w:r w:rsidR="00BB014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6F37C7" wp14:editId="43054432">
                <wp:simplePos x="0" y="0"/>
                <wp:positionH relativeFrom="page">
                  <wp:align>right</wp:align>
                </wp:positionH>
                <wp:positionV relativeFrom="paragraph">
                  <wp:posOffset>494030</wp:posOffset>
                </wp:positionV>
                <wp:extent cx="4719320" cy="603250"/>
                <wp:effectExtent l="0" t="0" r="0" b="6350"/>
                <wp:wrapNone/>
                <wp:docPr id="2082199317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9320" cy="60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3C8C8" w14:textId="0F886FEC" w:rsidR="00F57D56" w:rsidRPr="007D43A6" w:rsidRDefault="00BE0051" w:rsidP="005B1911">
                            <w:pPr>
                              <w:spacing w:after="0" w:line="240" w:lineRule="auto"/>
                              <w:ind w:left="-142" w:right="-6"/>
                              <w:jc w:val="both"/>
                              <w:rPr>
                                <w:rFonts w:ascii="Tw Cen MT" w:hAnsi="Tw Cen MT"/>
                                <w:sz w:val="23"/>
                                <w:szCs w:val="23"/>
                              </w:rPr>
                            </w:pPr>
                            <w:r w:rsidRPr="00BE0051">
                              <w:rPr>
                                <w:rFonts w:ascii="Tw Cen MT" w:hAnsi="Tw Cen MT"/>
                                <w:sz w:val="23"/>
                                <w:szCs w:val="23"/>
                              </w:rPr>
                              <w:t xml:space="preserve">On the following pages you will find </w:t>
                            </w:r>
                            <w:r w:rsidRPr="00BE0051">
                              <w:rPr>
                                <w:rFonts w:ascii="Tw Cen MT" w:hAnsi="Tw Cen MT"/>
                                <w:b/>
                                <w:bCs/>
                                <w:sz w:val="23"/>
                                <w:szCs w:val="23"/>
                              </w:rPr>
                              <w:t>examples</w:t>
                            </w:r>
                            <w:r w:rsidRPr="00BE0051">
                              <w:rPr>
                                <w:rFonts w:ascii="Tw Cen MT" w:hAnsi="Tw Cen MT"/>
                                <w:sz w:val="23"/>
                                <w:szCs w:val="23"/>
                              </w:rPr>
                              <w:t xml:space="preserve"> of what samples of different communities from different habitats might look like. In order to understand</w:t>
                            </w:r>
                            <w:r>
                              <w:rPr>
                                <w:rFonts w:ascii="Tw Cen MT" w:hAnsi="Tw Cen MT"/>
                                <w:sz w:val="23"/>
                                <w:szCs w:val="23"/>
                              </w:rPr>
                              <w:br/>
                            </w:r>
                            <w:r w:rsidRPr="00BE0051">
                              <w:rPr>
                                <w:rFonts w:ascii="Tw Cen MT" w:hAnsi="Tw Cen MT"/>
                                <w:sz w:val="23"/>
                                <w:szCs w:val="23"/>
                              </w:rPr>
                              <w:t>the following pages correctly, it is important to keep in mind that: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F37C7" id="_x0000_s1033" type="#_x0000_t202" style="position:absolute;margin-left:320.4pt;margin-top:38.9pt;width:371.6pt;height:47.5pt;z-index:2517155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VfGQIAADMEAAAOAAAAZHJzL2Uyb0RvYy54bWysU9tuGyEQfa/Uf0C817u+JG5WXkduIleV&#10;rCSSU+UZs+BFYhkK2Lvu13dgfWvap6ovMDDDXM45zO67RpO9cF6BKelwkFMiDIdKmW1Jv78uP32m&#10;xAdmKqbBiJIehKf3848fZq0txAhq0JVwBJMYX7S2pHUItsgyz2vRMD8AKww6JbiGBTy6bVY51mL2&#10;RmejPL/NWnCVdcCF93j72DvpPOWXUvDwLKUXgeiSYm8hrS6tm7hm8xkrto7ZWvFjG+wfumiYMlj0&#10;nOqRBUZ2Tv2RqlHcgQcZBhyaDKRUXKQZcJph/m6adc2sSLMgON6eYfL/Ly1/2q/tiyOh+wIdEhgB&#10;aa0vPF7GeTrpmrhjpwT9COHhDJvoAuF4OZkO78YjdHH03ebj0U3CNbu8ts6HrwIaEo2SOqQlocX2&#10;Kx+wIoaeQmIxA0uldaJGG9Ji0jGm/M2DL7TBh5deoxW6TUdUVdLpaY4NVAccz0HPvLd8qbCHFfPh&#10;hTmkGttG+YZnXKQGrAVHi5Ia3M+/3cd4ZAC9lLQonZL6HzvmBCX6m0Fu7oaTSdRaOkxuphEad+3Z&#10;XHvMrnkAVOcQP4rlyYzxQZ9M6aB5Q5UvYlV0McOxdknDyXwIvaDxl3CxWKQgVJdlYWXWlsfUEbuI&#10;8Gv3xpw90hCQwCc4iYwV79joY3vUF7sAUiWqIs49qkf4UZmJweMvitK/Pqeoy1+f/wIAAP//AwBQ&#10;SwMEFAAGAAgAAAAhABYPMO7eAAAABwEAAA8AAABkcnMvZG93bnJldi54bWxMj81Lw0AUxO+C/8Py&#10;BG92Y/xIiNmUEiiC6KG1F28v2dckuB8xu22jf73PUz0OM8z8plzO1ogjTWHwTsHtIgFBrvV6cJ2C&#10;3fv6JgcRIjqNxjtS8E0BltXlRYmF9ie3oeM2doJLXChQQR/jWEgZ2p4shoUfybG395PFyHLqpJ7w&#10;xOXWyDRJHqXFwfFCjyPVPbWf24NV8FKv33DTpDb/MfXz6341fu0+HpS6vppXTyAizfEchj98RoeK&#10;mRp/cDoIo4CPRAVZxvzsZvd3KYiGY1mag6xK+Z+/+gUAAP//AwBQSwECLQAUAAYACAAAACEAtoM4&#10;kv4AAADhAQAAEwAAAAAAAAAAAAAAAAAAAAAAW0NvbnRlbnRfVHlwZXNdLnhtbFBLAQItABQABgAI&#10;AAAAIQA4/SH/1gAAAJQBAAALAAAAAAAAAAAAAAAAAC8BAABfcmVscy8ucmVsc1BLAQItABQABgAI&#10;AAAAIQCo8rVfGQIAADMEAAAOAAAAAAAAAAAAAAAAAC4CAABkcnMvZTJvRG9jLnhtbFBLAQItABQA&#10;BgAIAAAAIQAWDzDu3gAAAAcBAAAPAAAAAAAAAAAAAAAAAHMEAABkcnMvZG93bnJldi54bWxQSwUG&#10;AAAAAAQABADzAAAAfgUAAAAA&#10;" filled="f" stroked="f" strokeweight=".5pt">
                <v:textbox>
                  <w:txbxContent>
                    <w:p w14:paraId="3703C8C8" w14:textId="0F886FEC" w:rsidR="00F57D56" w:rsidRPr="007D43A6" w:rsidRDefault="00BE0051" w:rsidP="005B1911">
                      <w:pPr>
                        <w:spacing w:after="0" w:line="240" w:lineRule="auto"/>
                        <w:ind w:left="-142" w:right="-6"/>
                        <w:jc w:val="both"/>
                        <w:rPr>
                          <w:rFonts w:ascii="Tw Cen MT" w:hAnsi="Tw Cen MT"/>
                          <w:sz w:val="23"/>
                          <w:szCs w:val="23"/>
                        </w:rPr>
                      </w:pPr>
                      <w:r w:rsidRPr="00BE0051">
                        <w:rPr>
                          <w:rFonts w:ascii="Tw Cen MT" w:hAnsi="Tw Cen MT"/>
                          <w:sz w:val="23"/>
                          <w:szCs w:val="23"/>
                        </w:rPr>
                        <w:t xml:space="preserve">On the following pages you will find </w:t>
                      </w:r>
                      <w:r w:rsidRPr="00BE0051">
                        <w:rPr>
                          <w:rFonts w:ascii="Tw Cen MT" w:hAnsi="Tw Cen MT"/>
                          <w:b/>
                          <w:bCs/>
                          <w:sz w:val="23"/>
                          <w:szCs w:val="23"/>
                        </w:rPr>
                        <w:t>examples</w:t>
                      </w:r>
                      <w:r w:rsidRPr="00BE0051">
                        <w:rPr>
                          <w:rFonts w:ascii="Tw Cen MT" w:hAnsi="Tw Cen MT"/>
                          <w:sz w:val="23"/>
                          <w:szCs w:val="23"/>
                        </w:rPr>
                        <w:t xml:space="preserve"> of what samples of different communities from different habitats might look like. In order to understand</w:t>
                      </w:r>
                      <w:r>
                        <w:rPr>
                          <w:rFonts w:ascii="Tw Cen MT" w:hAnsi="Tw Cen MT"/>
                          <w:sz w:val="23"/>
                          <w:szCs w:val="23"/>
                        </w:rPr>
                        <w:br/>
                      </w:r>
                      <w:r w:rsidRPr="00BE0051">
                        <w:rPr>
                          <w:rFonts w:ascii="Tw Cen MT" w:hAnsi="Tw Cen MT"/>
                          <w:sz w:val="23"/>
                          <w:szCs w:val="23"/>
                        </w:rPr>
                        <w:t>the following pages correctly, it is important to keep in mind that: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014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E5305D" wp14:editId="5318ED12">
                <wp:simplePos x="0" y="0"/>
                <wp:positionH relativeFrom="column">
                  <wp:posOffset>-404495</wp:posOffset>
                </wp:positionH>
                <wp:positionV relativeFrom="paragraph">
                  <wp:posOffset>467995</wp:posOffset>
                </wp:positionV>
                <wp:extent cx="5033010" cy="609600"/>
                <wp:effectExtent l="0" t="0" r="15240" b="19050"/>
                <wp:wrapNone/>
                <wp:docPr id="518874095" name="Obdélník: se zakulacenými roh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3010" cy="609600"/>
                        </a:xfrm>
                        <a:prstGeom prst="roundRect">
                          <a:avLst>
                            <a:gd name="adj" fmla="val 29108"/>
                          </a:avLst>
                        </a:prstGeom>
                        <a:solidFill>
                          <a:srgbClr val="FFC1C1"/>
                        </a:solidFill>
                        <a:ln>
                          <a:solidFill>
                            <a:srgbClr val="FF979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16E93" id="Obdélník: se zakulacenými rohy 14" o:spid="_x0000_s1026" style="position:absolute;margin-left:-31.85pt;margin-top:36.85pt;width:396.3pt;height:4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0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F+JnAIAALkFAAAOAAAAZHJzL2Uyb0RvYy54bWysVE1v2zAMvQ/YfxB0X22nnwnqFEGKDAOK&#10;Nmg79KzIUuxBEjVJiZP9+lGy43RrsQHDLjIpkk/kM8nrm51WZCucb8CUtDjJKRGGQ9WYdUm/Pi8+&#10;XVHiAzMVU2BESffC05vpxw/XrZ2IEdSgKuEIghg/aW1J6xDsJMs8r4Vm/gSsMGiU4DQLqLp1VjnW&#10;IrpW2SjPL7IWXGUdcOE93t52RjpN+FIKHh6k9CIQVVLMLaTTpXMVz2x6zSZrx2zd8D4N9g9ZaNYY&#10;fHSAumWBkY1r3kDphjvwIMMJB52BlA0XqQaspsh/q+apZlakWpAcbwea/P+D5ffbJ7t0SENr/cSj&#10;GKvYSafjF/Mju0TWfiBL7ALheHmen55iypRwtF3k44s8sZkdo63z4bMATaJQUgcbUz3iH0lEse2d&#10;D4mxihimsTVY9Y0SqRXyv2WKjMZFfhX/DyL2zigdMGOkB9VUi0appLj1aq4cwdCSLhbzYl70wb+4&#10;KfO3yPHl+PJtJD4dQ7MjS0kKeyUioDKPQpKmQl5GqbzUwGJIiHEuTCg6U80q0eVZnOcDa0NEqjgB&#10;RmSJ9Q3YPUAcjrfYHVW9fwwVqf+H4PxPiXXBQ0R6GUwYgnVjwL0HoLCq/uXO/0BSR01kaQXVfumI&#10;g276vOWLBjvijvmwZA5/NzYRrpDwgIdU0JYUeomSGtyP9+6jP04BWilpcXxL6r9vmBOUqC8G52Nc&#10;nJ3FeU/K2fnlCBX32rJ6bTEbPQfsmwKXleVJjP5BHUTpQL/gppnFV9HEDMe3S8qDOyjz0K0V3FVc&#10;zGbJDWfcsnBnniyP4JHV2MDPuxfmbD8WAQfqHg6j3vd6x+jRN0YamG0CyCZE45HXXsH9kBqn32Vx&#10;Ab3Wk9dx405/AgAA//8DAFBLAwQUAAYACAAAACEAtek3puEAAAAKAQAADwAAAGRycy9kb3ducmV2&#10;LnhtbEyPTW/CMAyG75P2HyJP2mWCtExqoTRFbNrHEQGVtmNoTFutcbomQPfvZ07bybL86PXz5qvR&#10;duKMg28dKYinEQikypmWagXl/nUyB+GDJqM7R6jgBz2situbXGfGXWiL512oBYeQz7SCJoQ+k9JX&#10;DVrtp65H4tvRDVYHXodamkFfONx2chZFibS6Jf7Q6B6fG6y+dierIMQv643ffm+e3vafZfwQqPwo&#10;35W6vxvXSxABx/AHw1Wf1aFgp4M7kfGiUzBJHlNGFaTXyUA6my9AHJhMFinIIpf/KxS/AAAA//8D&#10;AFBLAQItABQABgAIAAAAIQC2gziS/gAAAOEBAAATAAAAAAAAAAAAAAAAAAAAAABbQ29udGVudF9U&#10;eXBlc10ueG1sUEsBAi0AFAAGAAgAAAAhADj9If/WAAAAlAEAAAsAAAAAAAAAAAAAAAAALwEAAF9y&#10;ZWxzLy5yZWxzUEsBAi0AFAAGAAgAAAAhAOQ4X4mcAgAAuQUAAA4AAAAAAAAAAAAAAAAALgIAAGRy&#10;cy9lMm9Eb2MueG1sUEsBAi0AFAAGAAgAAAAhALXpN6bhAAAACgEAAA8AAAAAAAAAAAAAAAAA9gQA&#10;AGRycy9kb3ducmV2LnhtbFBLBQYAAAAABAAEAPMAAAAEBgAAAAA=&#10;" fillcolor="#ffc1c1" strokecolor="#ff9797" strokeweight="1.5pt">
                <v:stroke joinstyle="miter"/>
              </v:roundrect>
            </w:pict>
          </mc:Fallback>
        </mc:AlternateContent>
      </w:r>
      <w:r w:rsidR="00BB014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998FCC" wp14:editId="25CA5F97">
                <wp:simplePos x="0" y="0"/>
                <wp:positionH relativeFrom="page">
                  <wp:posOffset>-255905</wp:posOffset>
                </wp:positionH>
                <wp:positionV relativeFrom="paragraph">
                  <wp:posOffset>1167130</wp:posOffset>
                </wp:positionV>
                <wp:extent cx="5458460" cy="1426210"/>
                <wp:effectExtent l="0" t="0" r="27940" b="21590"/>
                <wp:wrapNone/>
                <wp:docPr id="2057479872" name="Obdélník: se zakulacenými roh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8460" cy="1426210"/>
                        </a:xfrm>
                        <a:prstGeom prst="roundRect">
                          <a:avLst>
                            <a:gd name="adj" fmla="val 12095"/>
                          </a:avLst>
                        </a:prstGeom>
                        <a:solidFill>
                          <a:srgbClr val="FFE1E1"/>
                        </a:solidFill>
                        <a:ln>
                          <a:solidFill>
                            <a:srgbClr val="FFC1C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2AD0A7" id="Obdélník: se zakulacenými rohy 14" o:spid="_x0000_s1026" style="position:absolute;margin-left:-20.15pt;margin-top:91.9pt;width:429.8pt;height:112.3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79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UcngIAALoFAAAOAAAAZHJzL2Uyb0RvYy54bWysVNtu2zAMfR+wfxD0vvqCpGuDOkWQNsOA&#10;oi3aDn1WZCn2IImapNz29aNkx2nXYgOGvcikSR6RRyQvLndakY1wvgVT0eIkp0QYDnVrVhX99rT4&#10;dEaJD8zUTIERFd0LTy+nHz9cbO1ElNCAqoUjCGL8ZGsr2oRgJ1nmeSM08ydghUGjBKdZQNWtstqx&#10;LaJrlZV5fpptwdXWARfe49+rzkinCV9KwcOdlF4EoiqKuYV0unQu45lNL9hk5ZhtWt6nwf4hC81a&#10;g5cOUFcsMLJ27Rso3XIHHmQ44aAzkLLlItWA1RT5b9U8NsyKVAuS4+1Ak/9/sPx282jvHdKwtX7i&#10;UYxV7KTT8Yv5kV0iaz+QJXaBcPw5Ho3PRqfIKUdbMSpPyyLRmR3DrfPhiwBNolBRB2tTP+CTJKbY&#10;5saHRFlNDNPYG6z+TonUCh9gwxQpyvx8HB8IEXtnlA6YMdKDautFq1RS3Go5V45gaEUXi+viuuiD&#10;X7kp87fIeTF/JxKvjqHZkaYkhb0SEVCZByFJWyMxZSovdbAYEmKcCxOKztSwWnR5FuM8P7A2RKSK&#10;E2BElljfgN0DxOl4i91R1fvHUJEGYAjO/5RYFzxEpJvBhCFYtwbcewAKq+pv7vwPJHXURJaWUO/v&#10;HXHQjZ+3fNFiR9wwH+6Zw+fGLsIdEu7wkAq2FYVeoqQB9/O9/9EfxwCtlGxxfivqf6yZE5SorwYH&#10;5LwYjeLAJ2U0/lyi4l5ali8tZq3ngH1T4LayPInRP6iDKB3oZ1w1s3grmpjheHdFeXAHZR66vYLL&#10;iovZLLnhkFsWbsyj5RE8shob+Gn3zJztxyLgRN3CYdb7Xu8YPfrGSAOzdQDZhmg88toruCBS4/TL&#10;LG6gl3ryOq7c6S8AAAD//wMAUEsDBBQABgAIAAAAIQCV4ky+3gAAAAsBAAAPAAAAZHJzL2Rvd25y&#10;ZXYueG1sTI/NTsMwEITvSLyDtUjcWrs0IibEqQCpSD0h2j7A1jZJVP+E2G3D27Oc6HFnPs3O1KvJ&#10;O3a2Y+pjULCYC2A26Gj60CrY79YzCSxlDAZdDFbBj02wam5vaqxMvIRPe97mllFISBUq6HIeKs6T&#10;7qzHNI+DDeR9xdFjpnNsuRnxQuHe8QchHrnHPtCHDgf71ll93J68AvONrxuN641272XaHUteyv2H&#10;Uvd308szsGyn/A/DX32qDg11OsRTMIk5BbNCLAklQy5pAxFy8UTKQUEhZAG8qfn1huYXAAD//wMA&#10;UEsBAi0AFAAGAAgAAAAhALaDOJL+AAAA4QEAABMAAAAAAAAAAAAAAAAAAAAAAFtDb250ZW50X1R5&#10;cGVzXS54bWxQSwECLQAUAAYACAAAACEAOP0h/9YAAACUAQAACwAAAAAAAAAAAAAAAAAvAQAAX3Jl&#10;bHMvLnJlbHNQSwECLQAUAAYACAAAACEAsBJlHJ4CAAC6BQAADgAAAAAAAAAAAAAAAAAuAgAAZHJz&#10;L2Uyb0RvYy54bWxQSwECLQAUAAYACAAAACEAleJMvt4AAAALAQAADwAAAAAAAAAAAAAAAAD4BAAA&#10;ZHJzL2Rvd25yZXYueG1sUEsFBgAAAAAEAAQA8wAAAAMGAAAAAA==&#10;" fillcolor="#ffe1e1" strokecolor="#ffc1c1" strokeweight="1.5pt">
                <v:stroke joinstyle="miter"/>
                <w10:wrap anchorx="page"/>
              </v:roundrect>
            </w:pict>
          </mc:Fallback>
        </mc:AlternateContent>
      </w:r>
      <w:r w:rsidR="00BB0140">
        <w:rPr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77E0A8DA" wp14:editId="0047CE2E">
                <wp:simplePos x="0" y="0"/>
                <wp:positionH relativeFrom="column">
                  <wp:posOffset>2728595</wp:posOffset>
                </wp:positionH>
                <wp:positionV relativeFrom="paragraph">
                  <wp:posOffset>-313690</wp:posOffset>
                </wp:positionV>
                <wp:extent cx="1612900" cy="712470"/>
                <wp:effectExtent l="0" t="0" r="25400" b="11430"/>
                <wp:wrapNone/>
                <wp:docPr id="1282521589" name="Obdélník: se zakulacenými roh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712470"/>
                        </a:xfrm>
                        <a:prstGeom prst="roundRect">
                          <a:avLst>
                            <a:gd name="adj" fmla="val 1845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7EDE88" id="Obdélník: se zakulacenými rohy 14" o:spid="_x0000_s1026" style="position:absolute;margin-left:214.85pt;margin-top:-24.7pt;width:127pt;height:56.1pt;z-index:2516623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20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OzowIAAP8FAAAOAAAAZHJzL2Uyb0RvYy54bWysVNtu2zAMfR+wfxD0vtoO0qYN6hRBiw4D&#10;urboBX1WZCnxIImapMTJvn6UfEm6dcNQ7MUhRfKQPCF5frHVimyE8zWYkhZHOSXCcKhqsyzp89P1&#10;p1NKfGCmYgqMKOlOeHox+/jhvLFTMYIVqEo4giDGTxtb0lUIdpplnq+EZv4IrDBolOA0C6i6ZVY5&#10;1iC6Vtkoz0+yBlxlHXDhPb5etUY6S/hSCh7upPQiEFVSrC2kr0vfRfxms3M2XTpmVzXvymDvqEKz&#10;2mDSAeqKBUbWrv4NStfcgQcZjjjoDKSsuUg9YDdF/ks3jytmReoFyfF2oMn/P1h+u3m09w5paKyf&#10;ehRjF1vpdPzF+sg2kbUbyBLbQDg+FifF6CxHTjnaJsVoPElsZvto63z4LECTKJTUwdpUD/iPJKLY&#10;5saHxFhFDNM4Gqz6RonUCvnfMEWK0/Fxj9g5I3aPGSM9qLq6rpVKSpwYcakcweCSLpZFSqPW+itU&#10;7dvpcY71YquIkwYsurfaIZIy7wGf/As4Jo7o2Z7rJIWdEjGnMg9CkrpCdkep+qHKtgHGuTChbcyv&#10;WCXa5+KPqRNgRJbI0oDdAbwmrMdu6en8Y6hIWzQE538rrA0eIlJmMGEI1rUB9xaAwq66zK1/T1JL&#10;TWRpAdXu3hEH7Q57y69rnKsb5sM9czg0OIp4iMIdfqSCpqTQSZSswP146z364y6hlZIGj0BJ/fc1&#10;c4IS9cXglp0V43G8GkkZH09GqLhDy+LQYtb6EnD2Cjx5licx+gfVi9KBfsF7NY9Z0cQMx9wl5cH1&#10;ymVojxNePC7m8+SGl8KycGMeLY/gkdW4Bk/bF+Zst1wB1/IW+oPBpmljWkb3vjHSwHwdQNYhGve8&#10;dgpeGZRenbFDPXnt7/bsJwAAAP//AwBQSwMEFAAGAAgAAAAhALikT//gAAAACgEAAA8AAABkcnMv&#10;ZG93bnJldi54bWxMj01OwzAQRvdI3MEaJHat0yRK0jROhSpggZBQSw/gxm4SGo8j203D7RlWsJuf&#10;p2/eVNvZDGzSzvcWBayWETCNjVU9tgKOny+LApgPEpUcLGoB39rDtr6/q2Sp7A33ejqEllEI+lIK&#10;6EIYS85902kj/dKOGml3ts7IQK1ruXLyRuFm4HEUZdzIHulCJ0e963RzOVyNgMTtffKRffnd6jm+&#10;TG/H/H16zYV4fJifNsCCnsMfDL/6pA41OZ3sFZVng4A0XueEClik6xQYEVmR0ORERVwAryv+/4X6&#10;BwAA//8DAFBLAQItABQABgAIAAAAIQC2gziS/gAAAOEBAAATAAAAAAAAAAAAAAAAAAAAAABbQ29u&#10;dGVudF9UeXBlc10ueG1sUEsBAi0AFAAGAAgAAAAhADj9If/WAAAAlAEAAAsAAAAAAAAAAAAAAAAA&#10;LwEAAF9yZWxzLy5yZWxzUEsBAi0AFAAGAAgAAAAhACg8c7OjAgAA/wUAAA4AAAAAAAAAAAAAAAAA&#10;LgIAAGRycy9lMm9Eb2MueG1sUEsBAi0AFAAGAAgAAAAhALikT//gAAAACgEAAA8AAAAAAAAAAAAA&#10;AAAA/QQAAGRycy9kb3ducmV2LnhtbFBLBQYAAAAABAAEAPMAAAAKBgAAAAA=&#10;" fillcolor="#d8d8d8 [2732]" strokecolor="#bfbfbf [2412]" strokeweight="1.5pt">
                <v:stroke joinstyle="miter"/>
              </v:roundrect>
            </w:pict>
          </mc:Fallback>
        </mc:AlternateContent>
      </w:r>
    </w:p>
    <w:sectPr w:rsidR="007A2BE7" w:rsidRPr="00BD55F5" w:rsidSect="0046613D">
      <w:pgSz w:w="8391" w:h="11906" w:code="11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70"/>
    <w:rsid w:val="000054E4"/>
    <w:rsid w:val="00047A2C"/>
    <w:rsid w:val="00052AD7"/>
    <w:rsid w:val="000566B5"/>
    <w:rsid w:val="00082FD3"/>
    <w:rsid w:val="000D5F25"/>
    <w:rsid w:val="00155D94"/>
    <w:rsid w:val="0017346E"/>
    <w:rsid w:val="00185318"/>
    <w:rsid w:val="00186353"/>
    <w:rsid w:val="00205FDF"/>
    <w:rsid w:val="00230C72"/>
    <w:rsid w:val="00243143"/>
    <w:rsid w:val="002F177C"/>
    <w:rsid w:val="00350B9B"/>
    <w:rsid w:val="00370880"/>
    <w:rsid w:val="003A7177"/>
    <w:rsid w:val="00452042"/>
    <w:rsid w:val="0046613D"/>
    <w:rsid w:val="004A2F01"/>
    <w:rsid w:val="004E1312"/>
    <w:rsid w:val="004E2A09"/>
    <w:rsid w:val="00524670"/>
    <w:rsid w:val="00564549"/>
    <w:rsid w:val="00584416"/>
    <w:rsid w:val="005B1911"/>
    <w:rsid w:val="005C647F"/>
    <w:rsid w:val="00624746"/>
    <w:rsid w:val="00641400"/>
    <w:rsid w:val="00646F33"/>
    <w:rsid w:val="00654504"/>
    <w:rsid w:val="00670005"/>
    <w:rsid w:val="00677DD5"/>
    <w:rsid w:val="006B1DA4"/>
    <w:rsid w:val="006C39A0"/>
    <w:rsid w:val="007022C4"/>
    <w:rsid w:val="00725E21"/>
    <w:rsid w:val="00776D5B"/>
    <w:rsid w:val="007A2BE7"/>
    <w:rsid w:val="007B1AE4"/>
    <w:rsid w:val="007D43A6"/>
    <w:rsid w:val="007F363B"/>
    <w:rsid w:val="0081396C"/>
    <w:rsid w:val="0083785E"/>
    <w:rsid w:val="00885A20"/>
    <w:rsid w:val="0089187E"/>
    <w:rsid w:val="008C7D00"/>
    <w:rsid w:val="008D7F37"/>
    <w:rsid w:val="008F4E6F"/>
    <w:rsid w:val="009A1495"/>
    <w:rsid w:val="009B2252"/>
    <w:rsid w:val="009F4FF6"/>
    <w:rsid w:val="00A1666F"/>
    <w:rsid w:val="00A226C4"/>
    <w:rsid w:val="00A75379"/>
    <w:rsid w:val="00AA3182"/>
    <w:rsid w:val="00AA383C"/>
    <w:rsid w:val="00AC2348"/>
    <w:rsid w:val="00AC3788"/>
    <w:rsid w:val="00AF6C0A"/>
    <w:rsid w:val="00B36612"/>
    <w:rsid w:val="00B95C5D"/>
    <w:rsid w:val="00BB0140"/>
    <w:rsid w:val="00BC3A49"/>
    <w:rsid w:val="00BC7096"/>
    <w:rsid w:val="00BC7853"/>
    <w:rsid w:val="00BD55F5"/>
    <w:rsid w:val="00BE0051"/>
    <w:rsid w:val="00C122A5"/>
    <w:rsid w:val="00C15DCF"/>
    <w:rsid w:val="00C3262A"/>
    <w:rsid w:val="00C70E53"/>
    <w:rsid w:val="00C8023D"/>
    <w:rsid w:val="00D2466F"/>
    <w:rsid w:val="00D3274D"/>
    <w:rsid w:val="00D92A9C"/>
    <w:rsid w:val="00DA1370"/>
    <w:rsid w:val="00DF54B4"/>
    <w:rsid w:val="00E3361A"/>
    <w:rsid w:val="00E425BC"/>
    <w:rsid w:val="00E5454B"/>
    <w:rsid w:val="00EF0180"/>
    <w:rsid w:val="00F43507"/>
    <w:rsid w:val="00F57D56"/>
    <w:rsid w:val="00FB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7135F"/>
  <w14:defaultImageDpi w14:val="330"/>
  <w15:chartTrackingRefBased/>
  <w15:docId w15:val="{0C7C97E7-A9B5-46C7-8A35-C63C55D4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1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1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1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1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1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1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1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1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1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1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1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1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137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137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13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13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13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13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1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1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1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1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1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13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13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137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1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137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13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Kubín Jaroslav Mgr.</dc:creator>
  <cp:keywords/>
  <dc:description/>
  <cp:lastModifiedBy>Kubín Jaroslav Mgr.</cp:lastModifiedBy>
  <cp:revision>28</cp:revision>
  <cp:lastPrinted>2025-11-26T16:45:00Z</cp:lastPrinted>
  <dcterms:created xsi:type="dcterms:W3CDTF">2025-10-28T19:54:00Z</dcterms:created>
  <dcterms:modified xsi:type="dcterms:W3CDTF">2026-07-06T17:32:00Z</dcterms:modified>
</cp:coreProperties>
</file>